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8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ПЕРЕЧЕНЬ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pStyle w:val="656"/>
        <w:ind w:firstLine="0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законов Новосибирской области, подлежащих признанию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утратившими силу, приостановлению, изменению или принятию в 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случае 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приняти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я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з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акона Новосибирской области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О внесении изменения в статью 19 Закона Новосибирской области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«О защите прав детей в Новосибирской области»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pStyle w:val="656"/>
        <w:ind w:firstLine="0"/>
        <w:jc w:val="center"/>
        <w:rPr>
          <w:rFonts w:ascii="Times New Roman" w:hAnsi="Times New Roman"/>
          <w:b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b/>
          <w:sz w:val="28"/>
          <w:szCs w:val="28"/>
          <w:highlight w:val="white"/>
          <w:u w:val="single"/>
        </w:rPr>
      </w:r>
      <w:r>
        <w:rPr>
          <w:rFonts w:ascii="Times New Roman" w:hAnsi="Times New Roman"/>
          <w:b/>
          <w:sz w:val="28"/>
          <w:szCs w:val="28"/>
          <w:highlight w:val="white"/>
          <w:u w:val="single"/>
        </w:rPr>
      </w:r>
    </w:p>
    <w:p>
      <w:pPr>
        <w:pStyle w:val="656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Принятие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з</w:t>
      </w:r>
      <w:r>
        <w:rPr>
          <w:rFonts w:ascii="Times New Roman" w:hAnsi="Times New Roman"/>
          <w:sz w:val="28"/>
          <w:szCs w:val="28"/>
          <w:highlight w:val="white"/>
        </w:rPr>
        <w:t xml:space="preserve">акона Новосибирской области </w:t>
      </w:r>
      <w:r>
        <w:rPr>
          <w:rFonts w:ascii="Times New Roman" w:hAnsi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sz w:val="28"/>
          <w:szCs w:val="28"/>
          <w:highlight w:val="white"/>
        </w:rPr>
        <w:t xml:space="preserve">О внесении изменения в статью 19 Закона Новосибирской области «О защите прав детей в Новосибирской области»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не потребует признания утратившими силу, приостановления, изменения или принятия законов Новосибирской области.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656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656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656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  <w:r>
        <w:rPr>
          <w:rFonts w:ascii="Times New Roman" w:hAnsi="Times New Roman"/>
          <w:sz w:val="28"/>
          <w:szCs w:val="28"/>
          <w:lang w:eastAsia="en-US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2"/>
      <w:rPr>
        <w:rStyle w:val="664"/>
      </w:rPr>
      <w:framePr w:wrap="around" w:vAnchor="text" w:hAnchor="margin" w:xAlign="center" w:y="1"/>
    </w:pPr>
    <w:r>
      <w:rPr>
        <w:rStyle w:val="664"/>
      </w:rPr>
      <w:fldChar w:fldCharType="begin"/>
    </w:r>
    <w:r>
      <w:rPr>
        <w:rStyle w:val="664"/>
      </w:rPr>
      <w:instrText xml:space="preserve">PAGE  </w:instrText>
    </w:r>
    <w:r>
      <w:rPr>
        <w:rStyle w:val="664"/>
      </w:rPr>
      <w:fldChar w:fldCharType="separate"/>
    </w:r>
    <w:r>
      <w:rPr>
        <w:rStyle w:val="664"/>
      </w:rPr>
      <w:t xml:space="preserve">2</w:t>
    </w:r>
    <w:r>
      <w:rPr>
        <w:rStyle w:val="664"/>
      </w:rPr>
      <w:fldChar w:fldCharType="end"/>
    </w:r>
    <w:r>
      <w:rPr>
        <w:rStyle w:val="664"/>
      </w:rPr>
    </w:r>
    <w:r>
      <w:rPr>
        <w:rStyle w:val="664"/>
      </w:rPr>
    </w:r>
  </w:p>
  <w:p>
    <w:pPr>
      <w:pStyle w:val="66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2"/>
      <w:rPr>
        <w:rStyle w:val="664"/>
      </w:rPr>
      <w:framePr w:wrap="around" w:vAnchor="text" w:hAnchor="margin" w:xAlign="center" w:y="1"/>
    </w:pPr>
    <w:r>
      <w:rPr>
        <w:rStyle w:val="664"/>
      </w:rPr>
      <w:fldChar w:fldCharType="begin"/>
    </w:r>
    <w:r>
      <w:rPr>
        <w:rStyle w:val="664"/>
      </w:rPr>
      <w:instrText xml:space="preserve">PAGE  </w:instrText>
    </w:r>
    <w:r>
      <w:rPr>
        <w:rStyle w:val="664"/>
      </w:rPr>
      <w:fldChar w:fldCharType="separate"/>
    </w:r>
    <w:r>
      <w:rPr>
        <w:rStyle w:val="664"/>
      </w:rPr>
      <w:t xml:space="preserve">2</w:t>
    </w:r>
    <w:r>
      <w:rPr>
        <w:rStyle w:val="664"/>
      </w:rPr>
      <w:fldChar w:fldCharType="end"/>
    </w:r>
    <w:r>
      <w:rPr>
        <w:rStyle w:val="664"/>
      </w:rPr>
    </w:r>
    <w:r>
      <w:rPr>
        <w:rStyle w:val="664"/>
      </w:rPr>
    </w:r>
  </w:p>
  <w:p>
    <w:pPr>
      <w:pStyle w:val="6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  <w:tabs>
          <w:tab w:val="num" w:pos="1084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6"/>
    <w:next w:val="65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6"/>
    <w:next w:val="65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6"/>
    <w:next w:val="65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6"/>
    <w:next w:val="65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6"/>
    <w:next w:val="65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6"/>
    <w:next w:val="65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6"/>
    <w:next w:val="65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6"/>
    <w:next w:val="65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6"/>
    <w:next w:val="65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6"/>
    <w:next w:val="65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6"/>
    <w:next w:val="65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6"/>
    <w:next w:val="65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6"/>
    <w:next w:val="65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6"/>
    <w:next w:val="6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6"/>
    <w:next w:val="65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6"/>
    <w:next w:val="65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6"/>
    <w:next w:val="65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6"/>
    <w:next w:val="65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6"/>
    <w:next w:val="65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6"/>
    <w:next w:val="65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6"/>
    <w:next w:val="65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6"/>
    <w:next w:val="65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6"/>
    <w:next w:val="65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6"/>
    <w:next w:val="656"/>
    <w:uiPriority w:val="99"/>
    <w:unhideWhenUsed/>
    <w:pPr>
      <w:spacing w:after="0" w:afterAutospacing="0"/>
    </w:pPr>
  </w:style>
  <w:style w:type="paragraph" w:styleId="656" w:default="1">
    <w:name w:val="Normal"/>
    <w:next w:val="656"/>
    <w:link w:val="656"/>
    <w:qFormat/>
    <w:pPr>
      <w:ind w:firstLine="709"/>
      <w:jc w:val="both"/>
    </w:pPr>
    <w:rPr>
      <w:rFonts w:ascii="Arial" w:hAnsi="Arial"/>
      <w:sz w:val="24"/>
      <w:lang w:val="ru-RU" w:eastAsia="ru-RU" w:bidi="ar-SA"/>
    </w:rPr>
  </w:style>
  <w:style w:type="paragraph" w:styleId="657">
    <w:name w:val="Заголовок 2"/>
    <w:basedOn w:val="656"/>
    <w:next w:val="656"/>
    <w:link w:val="656"/>
    <w:qFormat/>
    <w:pPr>
      <w:ind w:firstLine="0"/>
      <w:jc w:val="center"/>
      <w:keepNext/>
      <w:spacing w:before="240" w:after="60"/>
    </w:pPr>
    <w:rPr>
      <w:b/>
    </w:rPr>
  </w:style>
  <w:style w:type="paragraph" w:styleId="658">
    <w:name w:val="Заголовок 3"/>
    <w:basedOn w:val="656"/>
    <w:next w:val="656"/>
    <w:link w:val="656"/>
    <w:qFormat/>
    <w:pPr>
      <w:ind w:firstLine="0"/>
      <w:jc w:val="left"/>
      <w:keepNext/>
    </w:pPr>
  </w:style>
  <w:style w:type="character" w:styleId="659">
    <w:name w:val="Основной шрифт абзаца"/>
    <w:next w:val="659"/>
    <w:link w:val="656"/>
    <w:semiHidden/>
  </w:style>
  <w:style w:type="table" w:styleId="660">
    <w:name w:val="Обычная таблица"/>
    <w:next w:val="660"/>
    <w:link w:val="656"/>
    <w:semiHidden/>
    <w:tblPr/>
  </w:style>
  <w:style w:type="numbering" w:styleId="661">
    <w:name w:val="Нет списка"/>
    <w:next w:val="661"/>
    <w:link w:val="656"/>
    <w:semiHidden/>
  </w:style>
  <w:style w:type="paragraph" w:styleId="662">
    <w:name w:val="Верхний колонтитул"/>
    <w:basedOn w:val="656"/>
    <w:next w:val="662"/>
    <w:link w:val="656"/>
    <w:pPr>
      <w:tabs>
        <w:tab w:val="center" w:pos="4536" w:leader="none"/>
        <w:tab w:val="right" w:pos="9072" w:leader="none"/>
      </w:tabs>
    </w:pPr>
  </w:style>
  <w:style w:type="paragraph" w:styleId="663">
    <w:name w:val="Нижний колонтитул"/>
    <w:basedOn w:val="656"/>
    <w:next w:val="663"/>
    <w:link w:val="656"/>
    <w:pPr>
      <w:tabs>
        <w:tab w:val="center" w:pos="4536" w:leader="none"/>
        <w:tab w:val="right" w:pos="9072" w:leader="none"/>
      </w:tabs>
    </w:pPr>
  </w:style>
  <w:style w:type="character" w:styleId="664">
    <w:name w:val="Номер страницы"/>
    <w:basedOn w:val="659"/>
    <w:next w:val="664"/>
    <w:link w:val="656"/>
  </w:style>
  <w:style w:type="paragraph" w:styleId="665">
    <w:name w:val="Основной текст с отступом"/>
    <w:basedOn w:val="656"/>
    <w:next w:val="665"/>
    <w:link w:val="656"/>
    <w:pPr>
      <w:spacing w:line="302" w:lineRule="exact"/>
      <w:shd w:val="clear" w:color="auto" w:fill="ffffff"/>
    </w:pPr>
  </w:style>
  <w:style w:type="paragraph" w:styleId="666">
    <w:name w:val="Текст выноски"/>
    <w:basedOn w:val="656"/>
    <w:next w:val="666"/>
    <w:link w:val="667"/>
    <w:rPr>
      <w:rFonts w:ascii="Tahoma" w:hAnsi="Tahoma" w:cs="Tahoma"/>
      <w:sz w:val="16"/>
      <w:szCs w:val="16"/>
    </w:rPr>
  </w:style>
  <w:style w:type="character" w:styleId="667">
    <w:name w:val="Текст выноски Знак"/>
    <w:next w:val="667"/>
    <w:link w:val="666"/>
    <w:rPr>
      <w:rFonts w:ascii="Tahoma" w:hAnsi="Tahoma" w:cs="Tahoma"/>
      <w:sz w:val="16"/>
      <w:szCs w:val="16"/>
    </w:rPr>
  </w:style>
  <w:style w:type="character" w:styleId="718" w:default="1">
    <w:name w:val="Default Paragraph Font"/>
    <w:uiPriority w:val="1"/>
    <w:semiHidden/>
    <w:unhideWhenUsed/>
  </w:style>
  <w:style w:type="numbering" w:styleId="719" w:default="1">
    <w:name w:val="No List"/>
    <w:uiPriority w:val="99"/>
    <w:semiHidden/>
    <w:unhideWhenUsed/>
  </w:style>
  <w:style w:type="table" w:styleId="7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Прокуратура НСО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revision>60</cp:revision>
  <dcterms:created xsi:type="dcterms:W3CDTF">2018-10-01T09:35:00Z</dcterms:created>
  <dcterms:modified xsi:type="dcterms:W3CDTF">2025-09-29T10:07:22Z</dcterms:modified>
  <cp:version>983040</cp:version>
</cp:coreProperties>
</file>